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B0" w:rsidRDefault="00B50E62">
      <w:pPr>
        <w:pStyle w:val="Standard"/>
        <w:rPr>
          <w:sz w:val="28"/>
          <w:u w:val="single"/>
        </w:rPr>
      </w:pPr>
      <w:r>
        <w:rPr>
          <w:b/>
          <w:sz w:val="28"/>
        </w:rPr>
        <w:t xml:space="preserve"> Проект по теме</w:t>
      </w:r>
      <w:r>
        <w:rPr>
          <w:sz w:val="28"/>
        </w:rPr>
        <w:t xml:space="preserve"> « ПОСУДА» во второй младшей группе.</w:t>
      </w:r>
    </w:p>
    <w:p w:rsidR="00F672B0" w:rsidRDefault="00B50E62">
      <w:pPr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sz w:val="28"/>
        </w:rPr>
        <w:t xml:space="preserve"> составила воспитатель:</w:t>
      </w:r>
      <w:r>
        <w:rPr>
          <w:rFonts w:ascii="Times New Roman" w:hAnsi="Times New Roman"/>
          <w:i/>
          <w:sz w:val="28"/>
          <w:u w:val="single"/>
        </w:rPr>
        <w:t xml:space="preserve">   </w:t>
      </w:r>
      <w:proofErr w:type="spellStart"/>
      <w:r>
        <w:rPr>
          <w:rFonts w:ascii="Times New Roman" w:hAnsi="Times New Roman"/>
          <w:i/>
          <w:sz w:val="28"/>
          <w:u w:val="single"/>
        </w:rPr>
        <w:t>Цыбакина</w:t>
      </w:r>
      <w:proofErr w:type="spellEnd"/>
      <w:r>
        <w:rPr>
          <w:rFonts w:ascii="Times New Roman" w:hAnsi="Times New Roman"/>
          <w:i/>
          <w:sz w:val="28"/>
          <w:u w:val="single"/>
        </w:rPr>
        <w:t xml:space="preserve"> Н.В.</w:t>
      </w:r>
    </w:p>
    <w:p w:rsidR="00F672B0" w:rsidRDefault="00B50E62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МБДОУ №:55 "Пчёлка"  г. Калуга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Тип проекта:</w:t>
      </w:r>
      <w:r>
        <w:rPr>
          <w:rFonts w:ascii="Times New Roman" w:hAnsi="Times New Roman"/>
          <w:sz w:val="24"/>
        </w:rPr>
        <w:t xml:space="preserve"> познавательно-исследовательский.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 количеству участников:  </w:t>
      </w:r>
      <w:proofErr w:type="gramStart"/>
      <w:r>
        <w:rPr>
          <w:rFonts w:ascii="Times New Roman" w:hAnsi="Times New Roman"/>
          <w:sz w:val="24"/>
        </w:rPr>
        <w:t>коллективный</w:t>
      </w:r>
      <w:proofErr w:type="gramEnd"/>
      <w:r>
        <w:rPr>
          <w:rFonts w:ascii="Times New Roman" w:hAnsi="Times New Roman"/>
          <w:sz w:val="24"/>
        </w:rPr>
        <w:t>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 контингенту участников:  </w:t>
      </w:r>
      <w:proofErr w:type="gramStart"/>
      <w:r>
        <w:rPr>
          <w:rFonts w:ascii="Times New Roman" w:hAnsi="Times New Roman"/>
          <w:sz w:val="24"/>
        </w:rPr>
        <w:t>смешанный</w:t>
      </w:r>
      <w:proofErr w:type="gramEnd"/>
      <w:r>
        <w:rPr>
          <w:rFonts w:ascii="Times New Roman" w:hAnsi="Times New Roman"/>
          <w:sz w:val="24"/>
        </w:rPr>
        <w:t xml:space="preserve"> (дети, родители, педагоги).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 продолжительности:  </w:t>
      </w:r>
      <w:proofErr w:type="gramStart"/>
      <w:r>
        <w:rPr>
          <w:rFonts w:ascii="Times New Roman" w:hAnsi="Times New Roman"/>
          <w:sz w:val="24"/>
        </w:rPr>
        <w:t>среднесрочный</w:t>
      </w:r>
      <w:proofErr w:type="gramEnd"/>
      <w:r>
        <w:rPr>
          <w:rFonts w:ascii="Times New Roman" w:hAnsi="Times New Roman"/>
          <w:sz w:val="24"/>
        </w:rPr>
        <w:t xml:space="preserve"> 3-4 недели 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Актуальность 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Сегодня много говорят о необходимости создания развивающей предметной среды для самостоятельной деятельности детей дошкольног</w:t>
      </w:r>
      <w:r>
        <w:rPr>
          <w:rFonts w:ascii="Times New Roman" w:hAnsi="Times New Roman"/>
          <w:sz w:val="24"/>
        </w:rPr>
        <w:t>о возраста. Предметный мир побуждает ребенка к активным самостоятельным действиям, а если  в этом мире  небольшой предмет был создан руками самого ребёнка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 совместно с близкими ему людьми , то в этих условиях развивается не только интеллект, но и духовно</w:t>
      </w:r>
      <w:r>
        <w:rPr>
          <w:rFonts w:ascii="Times New Roman" w:hAnsi="Times New Roman"/>
          <w:sz w:val="24"/>
        </w:rPr>
        <w:t>-нравственная, творческая, эмоциональная сфера личности.  Изучение этой темы способствует  углублению знаний  детей  о предметах быта (посуда), через совместную деятельность путем взаимодействия  в проекте педагога, ребенка и родителей, посуда, особенносте</w:t>
      </w:r>
      <w:r>
        <w:rPr>
          <w:rFonts w:ascii="Times New Roman" w:hAnsi="Times New Roman"/>
          <w:sz w:val="24"/>
        </w:rPr>
        <w:t xml:space="preserve">й.           Знакомя детей с посудой, решили привлечь родителей для создания коллекции разнообразных предметов посуды, книг со стихами, загадками, поговорками, и </w:t>
      </w:r>
      <w:proofErr w:type="spellStart"/>
      <w:r>
        <w:rPr>
          <w:rFonts w:ascii="Times New Roman" w:hAnsi="Times New Roman"/>
          <w:sz w:val="24"/>
        </w:rPr>
        <w:t>т.д</w:t>
      </w:r>
      <w:proofErr w:type="gramStart"/>
      <w:r>
        <w:rPr>
          <w:rFonts w:ascii="Times New Roman" w:hAnsi="Times New Roman"/>
          <w:sz w:val="24"/>
        </w:rPr>
        <w:t>.о</w:t>
      </w:r>
      <w:proofErr w:type="spellEnd"/>
      <w:proofErr w:type="gramEnd"/>
      <w:r>
        <w:rPr>
          <w:rFonts w:ascii="Times New Roman" w:hAnsi="Times New Roman"/>
          <w:sz w:val="24"/>
        </w:rPr>
        <w:t xml:space="preserve"> посуде.  Мы думаем, что практическая, совместная  деятельность детей и взрослого способс</w:t>
      </w:r>
      <w:r>
        <w:rPr>
          <w:rFonts w:ascii="Times New Roman" w:hAnsi="Times New Roman"/>
          <w:sz w:val="24"/>
        </w:rPr>
        <w:t xml:space="preserve">твует более углубленному знакомству с предметом, а также прочному усвоению речевого материала. 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Программное содержание: </w:t>
      </w:r>
      <w:r>
        <w:rPr>
          <w:rFonts w:ascii="Times New Roman" w:hAnsi="Times New Roman"/>
          <w:sz w:val="24"/>
        </w:rPr>
        <w:t>Обобщать знания по лексической теме: «Посуда».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Расширение представления детей о посуде; развитие сенсорных навыков, познавательного инт</w:t>
      </w:r>
      <w:r>
        <w:rPr>
          <w:rFonts w:ascii="Times New Roman" w:hAnsi="Times New Roman"/>
          <w:sz w:val="24"/>
        </w:rPr>
        <w:t xml:space="preserve">ереса, </w:t>
      </w:r>
    </w:p>
    <w:p w:rsidR="00B50E62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Ввести в активный словарь существительное чашка, блюдце, сахарница, кастрюля, чайник, и т.д.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Сочетание слов: «Чайная посуда», </w:t>
      </w:r>
      <w:r>
        <w:rPr>
          <w:rFonts w:ascii="Times New Roman" w:hAnsi="Times New Roman"/>
          <w:sz w:val="24"/>
        </w:rPr>
        <w:t xml:space="preserve"> « Столовая посуда», «Кухонная посуда», 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-Формировать операции сравнения и обобщения, анализа и синтеза в восприят</w:t>
      </w:r>
      <w:r>
        <w:rPr>
          <w:rFonts w:ascii="Times New Roman" w:hAnsi="Times New Roman"/>
          <w:sz w:val="24"/>
        </w:rPr>
        <w:t xml:space="preserve">ии картинок.                                                              </w:t>
      </w:r>
    </w:p>
    <w:p w:rsidR="00F672B0" w:rsidRDefault="00F672B0">
      <w:pPr>
        <w:pStyle w:val="Standard"/>
        <w:rPr>
          <w:i/>
        </w:rPr>
      </w:pPr>
    </w:p>
    <w:p w:rsidR="00F672B0" w:rsidRDefault="00B50E62">
      <w:pPr>
        <w:pStyle w:val="Standard"/>
      </w:pPr>
      <w:r>
        <w:t>Цель</w:t>
      </w:r>
      <w:r>
        <w:rPr>
          <w:i/>
        </w:rPr>
        <w:t>:</w:t>
      </w:r>
      <w:r>
        <w:t xml:space="preserve"> Познакомить с названием и назначением посуды.</w:t>
      </w:r>
    </w:p>
    <w:p w:rsidR="00F672B0" w:rsidRDefault="00B50E62">
      <w:pPr>
        <w:pStyle w:val="Standard"/>
      </w:pPr>
      <w:r>
        <w:rPr>
          <w:b/>
        </w:rPr>
        <w:t>Задачи</w:t>
      </w:r>
      <w:r>
        <w:rPr>
          <w:i/>
        </w:rPr>
        <w:t xml:space="preserve">: </w:t>
      </w:r>
      <w:r>
        <w:rPr>
          <w:sz w:val="20"/>
        </w:rPr>
        <w:t>ОБРАЗОВАТЕЛЬНЫЕ: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у детей обобщенного понятия «посуда», ее назначение,  существенные признаки (форма, цвет, р</w:t>
      </w:r>
      <w:r>
        <w:rPr>
          <w:rFonts w:ascii="Times New Roman" w:hAnsi="Times New Roman"/>
          <w:sz w:val="24"/>
        </w:rPr>
        <w:t xml:space="preserve">азмер). 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активизации  словарного запаса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посредством общения  и игр по теме проекта. 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>РАЗВИВАЮЩИЕ</w:t>
      </w:r>
      <w:r>
        <w:rPr>
          <w:rFonts w:ascii="Times New Roman" w:hAnsi="Times New Roman"/>
          <w:b/>
          <w:sz w:val="24"/>
        </w:rPr>
        <w:t>: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Способствовать развитию познавательного интереса, желания получить новые знания. 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развитию мелкой моторики посредством выполне</w:t>
      </w:r>
      <w:r>
        <w:rPr>
          <w:rFonts w:ascii="Times New Roman" w:hAnsi="Times New Roman"/>
          <w:sz w:val="24"/>
        </w:rPr>
        <w:t>ния творческих работ по проекту;</w:t>
      </w:r>
    </w:p>
    <w:p w:rsidR="00F672B0" w:rsidRDefault="00B50E62">
      <w:pPr>
        <w:pStyle w:val="Standard"/>
        <w:rPr>
          <w:color w:val="000000"/>
          <w:shd w:val="clear" w:color="auto" w:fill="E4EDC2"/>
        </w:rPr>
      </w:pPr>
      <w:r>
        <w:t>Развивать связную речь, учить описывать предметы посуды</w:t>
      </w:r>
    </w:p>
    <w:p w:rsidR="00F672B0" w:rsidRDefault="00F672B0">
      <w:pPr>
        <w:tabs>
          <w:tab w:val="left" w:pos="3840"/>
        </w:tabs>
        <w:rPr>
          <w:rFonts w:ascii="Times New Roman" w:hAnsi="Times New Roman"/>
          <w:sz w:val="24"/>
        </w:rPr>
      </w:pPr>
    </w:p>
    <w:p w:rsidR="00F672B0" w:rsidRDefault="00B50E62">
      <w:pPr>
        <w:tabs>
          <w:tab w:val="left" w:pos="38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ВОСПИТАТЕЛЬНЫЕ:</w:t>
      </w:r>
    </w:p>
    <w:p w:rsidR="00F672B0" w:rsidRDefault="00B50E62">
      <w:pPr>
        <w:pStyle w:val="Standard"/>
      </w:pPr>
      <w:r>
        <w:t>Воспитывать аккуратность, бережное отношение к предметам быта.</w:t>
      </w:r>
    </w:p>
    <w:p w:rsidR="00F672B0" w:rsidRDefault="00B50E62">
      <w:pPr>
        <w:tabs>
          <w:tab w:val="left" w:pos="345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Формировать опыт творческого общения обучающегося в процессе сотрудничества с </w:t>
      </w:r>
      <w:r>
        <w:rPr>
          <w:rFonts w:ascii="Times New Roman" w:hAnsi="Times New Roman"/>
          <w:sz w:val="24"/>
        </w:rPr>
        <w:t>родителями и педагогами.</w:t>
      </w:r>
    </w:p>
    <w:p w:rsidR="00F672B0" w:rsidRDefault="00B50E62">
      <w:pPr>
        <w:tabs>
          <w:tab w:val="left" w:pos="345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формированию навыка работы в команде.</w:t>
      </w:r>
    </w:p>
    <w:p w:rsidR="00F672B0" w:rsidRDefault="00B50E6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Предполагаемый результат: 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дети знают и называют предметы быта (посуды) 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могут называть части предмета и назначение посуды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повышение речевой активности, активизация словаря по теме  «Посуда».</w:t>
      </w:r>
    </w:p>
    <w:p w:rsidR="00F672B0" w:rsidRDefault="00B50E62">
      <w:pPr>
        <w:suppressAutoHyphens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могут прочесть наизусть одно из видов художественной литературы о посуде 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 стихотворение, загадку, поговорку и т.д.)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познавательно исследовательских и творческих способн</w:t>
      </w:r>
      <w:r>
        <w:rPr>
          <w:rFonts w:ascii="Times New Roman" w:hAnsi="Times New Roman"/>
          <w:sz w:val="24"/>
        </w:rPr>
        <w:t>остей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детей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Методы</w:t>
      </w:r>
      <w:r>
        <w:rPr>
          <w:rFonts w:ascii="Times New Roman" w:hAnsi="Times New Roman"/>
          <w:i/>
          <w:sz w:val="24"/>
        </w:rPr>
        <w:t>:</w:t>
      </w:r>
      <w:r>
        <w:rPr>
          <w:rFonts w:ascii="Times New Roman" w:hAnsi="Times New Roman"/>
          <w:sz w:val="24"/>
        </w:rPr>
        <w:t xml:space="preserve"> наглядный, словесный, практический. </w:t>
      </w:r>
    </w:p>
    <w:p w:rsidR="00F672B0" w:rsidRDefault="00B50E6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Приемы: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Чтение литературных произведений.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Беседы с элементами диалога, обобщающие рассказы воспитателя;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*Проведение дидактических игр;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*Ознакомление детей с иллюстративным материалом;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*Организа</w:t>
      </w:r>
      <w:r>
        <w:rPr>
          <w:rFonts w:ascii="Times New Roman" w:hAnsi="Times New Roman"/>
          <w:sz w:val="24"/>
        </w:rPr>
        <w:t>ция экскурсии на кухню;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*Экспериментирование;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*Чтение художественной литературы детям;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Заучивание стихотворений детьми;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Загадывание загадок;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Инсценировка сказки «Три медведя»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Организация работы в центре «Искусство»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Организация сюжетно-ролевых игр</w:t>
      </w:r>
      <w:r>
        <w:rPr>
          <w:rFonts w:ascii="Times New Roman" w:hAnsi="Times New Roman"/>
          <w:sz w:val="24"/>
        </w:rPr>
        <w:t xml:space="preserve">. 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Сбор фотоматериала для презентации.</w:t>
      </w:r>
    </w:p>
    <w:p w:rsidR="00F672B0" w:rsidRDefault="00B50E62">
      <w:pPr>
        <w:tabs>
          <w:tab w:val="left" w:pos="3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Организация работы с родителями.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Изготовление родителями наглядных пособий для совместной деятельности;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Проведение итогового мероприятия.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Форма организации детей</w:t>
      </w:r>
      <w:r>
        <w:rPr>
          <w:rFonts w:ascii="Times New Roman" w:hAnsi="Times New Roman"/>
          <w:sz w:val="24"/>
        </w:rPr>
        <w:t>: индивидуальная,  в малых подгруппах, фронтальн</w:t>
      </w:r>
      <w:r>
        <w:rPr>
          <w:rFonts w:ascii="Times New Roman" w:hAnsi="Times New Roman"/>
          <w:sz w:val="24"/>
        </w:rPr>
        <w:t>ая.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Работа с родителями</w:t>
      </w:r>
    </w:p>
    <w:p w:rsidR="00F672B0" w:rsidRDefault="00B50E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Подобрать детскую литературу о посуде.</w:t>
      </w:r>
    </w:p>
    <w:p w:rsidR="00F672B0" w:rsidRDefault="00B50E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Загадки о посуде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F672B0" w:rsidRDefault="00B50E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Совместное оформление выставок: «Чайная посуда», «Необычная посуда».</w:t>
      </w:r>
    </w:p>
    <w:p w:rsidR="00F672B0" w:rsidRDefault="00B50E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Оформление альбомов «Такая разная посуда»</w:t>
      </w:r>
    </w:p>
    <w:p w:rsidR="00F672B0" w:rsidRDefault="00B50E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Акция «Подари группе деревянную ложку»</w:t>
      </w:r>
    </w:p>
    <w:p w:rsidR="00F672B0" w:rsidRDefault="00F672B0">
      <w:pPr>
        <w:spacing w:after="0" w:line="360" w:lineRule="auto"/>
        <w:ind w:left="360"/>
        <w:jc w:val="both"/>
        <w:rPr>
          <w:rFonts w:ascii="Times New Roman" w:hAnsi="Times New Roman"/>
          <w:sz w:val="24"/>
        </w:rPr>
      </w:pPr>
    </w:p>
    <w:p w:rsidR="00F672B0" w:rsidRDefault="00B50E62">
      <w:pPr>
        <w:spacing w:after="0" w:line="315" w:lineRule="atLeast"/>
        <w:ind w:left="150"/>
        <w:rPr>
          <w:rFonts w:ascii="Arial" w:hAnsi="Arial"/>
          <w:sz w:val="21"/>
        </w:rPr>
      </w:pPr>
      <w:r>
        <w:rPr>
          <w:rFonts w:ascii="Times New Roman" w:hAnsi="Times New Roman"/>
          <w:b/>
          <w:sz w:val="24"/>
        </w:rPr>
        <w:t>Итоговое мероприятие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color w:val="555555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Создание совместно с родителями книги из детских рисунков «Сказки посудной лавки»</w:t>
      </w:r>
    </w:p>
    <w:p w:rsidR="00F672B0" w:rsidRDefault="00F672B0">
      <w:pPr>
        <w:spacing w:after="0" w:line="360" w:lineRule="auto"/>
        <w:ind w:left="360"/>
        <w:jc w:val="both"/>
        <w:rPr>
          <w:rFonts w:ascii="Times New Roman" w:hAnsi="Times New Roman"/>
          <w:sz w:val="24"/>
        </w:rPr>
      </w:pPr>
    </w:p>
    <w:p w:rsidR="00F672B0" w:rsidRDefault="00F672B0">
      <w:pPr>
        <w:pStyle w:val="a3"/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Style w:val="ad"/>
        <w:tblpPr w:leftFromText="180" w:rightFromText="180" w:vertAnchor="page" w:horzAnchor="margin" w:tblpXSpec="center" w:tblpY="5311"/>
        <w:tblW w:w="0" w:type="auto"/>
        <w:tblLook w:val="04A0" w:firstRow="1" w:lastRow="0" w:firstColumn="1" w:lastColumn="0" w:noHBand="0" w:noVBand="1"/>
      </w:tblPr>
      <w:tblGrid>
        <w:gridCol w:w="2485"/>
        <w:gridCol w:w="2090"/>
        <w:gridCol w:w="3193"/>
        <w:gridCol w:w="2952"/>
        <w:gridCol w:w="3783"/>
      </w:tblGrid>
      <w:tr w:rsidR="00F672B0">
        <w:tc>
          <w:tcPr>
            <w:tcW w:w="2485" w:type="dxa"/>
          </w:tcPr>
          <w:p w:rsidR="00F672B0" w:rsidRDefault="00B50E6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Образовательные области</w:t>
            </w:r>
          </w:p>
          <w:p w:rsidR="00F672B0" w:rsidRDefault="00F672B0">
            <w:pPr>
              <w:rPr>
                <w:rFonts w:ascii="Times New Roman" w:hAnsi="Times New Roman"/>
                <w:b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b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0" w:type="dxa"/>
          </w:tcPr>
          <w:p w:rsidR="00F672B0" w:rsidRDefault="00B50E6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Центры активности</w:t>
            </w:r>
          </w:p>
        </w:tc>
        <w:tc>
          <w:tcPr>
            <w:tcW w:w="3193" w:type="dxa"/>
          </w:tcPr>
          <w:p w:rsidR="00F672B0" w:rsidRDefault="00B50E6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52" w:type="dxa"/>
          </w:tcPr>
          <w:p w:rsidR="00F672B0" w:rsidRDefault="00B50E6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развивающей среды для самост</w:t>
            </w:r>
            <w:r>
              <w:rPr>
                <w:rFonts w:ascii="Times New Roman" w:hAnsi="Times New Roman"/>
                <w:b/>
                <w:sz w:val="24"/>
              </w:rPr>
              <w:t>оятельной деятельности детей</w:t>
            </w:r>
          </w:p>
        </w:tc>
        <w:tc>
          <w:tcPr>
            <w:tcW w:w="3783" w:type="dxa"/>
          </w:tcPr>
          <w:p w:rsidR="00F672B0" w:rsidRDefault="00B50E6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 родителями/ социальными партнёрами</w:t>
            </w:r>
          </w:p>
        </w:tc>
      </w:tr>
      <w:tr w:rsidR="00F672B0">
        <w:tc>
          <w:tcPr>
            <w:tcW w:w="2485" w:type="dxa"/>
          </w:tcPr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коммуникативное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 развитие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Художественно-эстетическое-развитие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Физическое развитие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Безопасность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0" w:type="dxa"/>
          </w:tcPr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Сбор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Центр литературы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Центр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театрализации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Центр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драматическая игра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Нод</w:t>
            </w:r>
            <w:proofErr w:type="spellEnd"/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Сюжетн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ролевая игра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Литература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Манипулятивно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-математический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Наука и природа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Центр 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« Искусство»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Литература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Безопасность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КГН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В центр физкультуры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Прогулка</w:t>
            </w:r>
          </w:p>
        </w:tc>
        <w:tc>
          <w:tcPr>
            <w:tcW w:w="3193" w:type="dxa"/>
          </w:tcPr>
          <w:p w:rsidR="00F672B0" w:rsidRDefault="00B50E62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Беседы:</w:t>
            </w:r>
          </w:p>
          <w:p w:rsidR="00F672B0" w:rsidRDefault="00B50E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Путешествие в прошлое тарелки;</w:t>
            </w:r>
          </w:p>
          <w:p w:rsidR="00F672B0" w:rsidRDefault="00B50E62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бывает посуда;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предметы;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Общение и показ</w:t>
            </w:r>
            <w:r>
              <w:rPr>
                <w:rFonts w:ascii="Times New Roman" w:hAnsi="Times New Roman"/>
                <w:i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предметов посуды.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4"/>
              </w:rPr>
              <w:t>видо</w:t>
            </w:r>
            <w:r>
              <w:rPr>
                <w:rFonts w:ascii="Times New Roman" w:hAnsi="Times New Roman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презентации </w:t>
            </w:r>
          </w:p>
          <w:p w:rsidR="00F672B0" w:rsidRDefault="00B50E62">
            <w:pPr>
              <w:tabs>
                <w:tab w:val="left" w:pos="3555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«Какая бывает посуда»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DFDFE"/>
              </w:rPr>
              <w:t xml:space="preserve"> Рассматривание иллюстраций «Чайная посуда» «Столовая посуда»</w:t>
            </w:r>
          </w:p>
          <w:p w:rsidR="00F672B0" w:rsidRDefault="00F672B0">
            <w:pPr>
              <w:rPr>
                <w:rFonts w:ascii="Times New Roman" w:hAnsi="Times New Roman"/>
                <w:b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Дидактические игры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«Кто внимательный?» 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«Чего не стало?»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Прослушивание стихотворений, ответить на вопросы,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Разгадывание  загадок</w:t>
            </w:r>
          </w:p>
          <w:p w:rsidR="00F672B0" w:rsidRDefault="00B50E62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Пальчиковые игры;</w:t>
            </w:r>
          </w:p>
          <w:p w:rsidR="00F672B0" w:rsidRDefault="00B50E62">
            <w:pPr>
              <w:rPr>
                <w:rStyle w:val="FontStyle396"/>
                <w:b w:val="0"/>
              </w:rPr>
            </w:pPr>
            <w:r>
              <w:rPr>
                <w:rStyle w:val="FontStyle396"/>
                <w:b w:val="0"/>
              </w:rPr>
              <w:t>*Мы на кухне за столом</w:t>
            </w:r>
          </w:p>
          <w:p w:rsidR="00F672B0" w:rsidRDefault="00B50E62">
            <w:pPr>
              <w:rPr>
                <w:rStyle w:val="FontStyle396"/>
                <w:b w:val="0"/>
              </w:rPr>
            </w:pPr>
            <w:r>
              <w:rPr>
                <w:rStyle w:val="FontStyle396"/>
                <w:b w:val="0"/>
              </w:rPr>
              <w:t>*Ладушки</w:t>
            </w:r>
          </w:p>
          <w:p w:rsidR="00F672B0" w:rsidRDefault="00B50E62">
            <w:pPr>
              <w:rPr>
                <w:rStyle w:val="FontStyle396"/>
                <w:b w:val="0"/>
              </w:rPr>
            </w:pPr>
            <w:r>
              <w:rPr>
                <w:rStyle w:val="FontStyle396"/>
                <w:b w:val="0"/>
              </w:rPr>
              <w:t>*Посуда</w:t>
            </w:r>
          </w:p>
          <w:p w:rsidR="00F672B0" w:rsidRDefault="00B50E62">
            <w:pPr>
              <w:rPr>
                <w:rStyle w:val="FontStyle388"/>
                <w:b w:val="0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/>
                <w:sz w:val="24"/>
              </w:rPr>
              <w:t>Моя семья</w:t>
            </w:r>
          </w:p>
          <w:p w:rsidR="00F672B0" w:rsidRDefault="00B50E62">
            <w:pPr>
              <w:pStyle w:val="Style188"/>
              <w:widowControl/>
              <w:tabs>
                <w:tab w:val="left" w:pos="662"/>
              </w:tabs>
              <w:spacing w:line="514" w:lineRule="exact"/>
              <w:rPr>
                <w:rStyle w:val="FontStyle388"/>
                <w:b w:val="0"/>
                <w:i/>
                <w:sz w:val="24"/>
              </w:rPr>
            </w:pPr>
            <w:r>
              <w:rPr>
                <w:rStyle w:val="FontStyle388"/>
                <w:b w:val="0"/>
                <w:i/>
                <w:sz w:val="24"/>
              </w:rPr>
              <w:lastRenderedPageBreak/>
              <w:t xml:space="preserve">Обыгрывание  </w:t>
            </w:r>
            <w:proofErr w:type="spellStart"/>
            <w:r>
              <w:rPr>
                <w:rStyle w:val="FontStyle388"/>
                <w:b w:val="0"/>
                <w:i/>
                <w:sz w:val="24"/>
              </w:rPr>
              <w:t>р.н</w:t>
            </w:r>
            <w:proofErr w:type="spellEnd"/>
            <w:r>
              <w:rPr>
                <w:rStyle w:val="FontStyle388"/>
                <w:b w:val="0"/>
                <w:i/>
                <w:sz w:val="24"/>
              </w:rPr>
              <w:t>. сказки «Три медведя»</w:t>
            </w:r>
          </w:p>
          <w:p w:rsidR="00F672B0" w:rsidRDefault="00F672B0">
            <w:pPr>
              <w:pStyle w:val="Style188"/>
              <w:widowControl/>
              <w:tabs>
                <w:tab w:val="left" w:pos="662"/>
              </w:tabs>
              <w:spacing w:line="514" w:lineRule="exact"/>
              <w:rPr>
                <w:rStyle w:val="FontStyle388"/>
                <w:b w:val="0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FontStyle388"/>
                <w:b w:val="0"/>
                <w:i/>
                <w:sz w:val="24"/>
              </w:rPr>
              <w:t>С.Р.И. «Угостим куклу Катю чаем</w:t>
            </w:r>
            <w:r>
              <w:rPr>
                <w:rStyle w:val="FontStyle388"/>
                <w:b w:val="0"/>
                <w:sz w:val="24"/>
              </w:rPr>
              <w:t xml:space="preserve">» </w:t>
            </w:r>
            <w:r>
              <w:rPr>
                <w:rFonts w:ascii="Times New Roman" w:hAnsi="Times New Roman"/>
                <w:i/>
                <w:sz w:val="24"/>
              </w:rPr>
              <w:t>«Поварята», «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Семья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воспитывать культуру поведения, обогащать словарный запас новыми словами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Игровые ситуации: </w:t>
            </w:r>
            <w:r>
              <w:rPr>
                <w:rFonts w:ascii="Times New Roman" w:hAnsi="Times New Roman"/>
                <w:sz w:val="24"/>
              </w:rPr>
              <w:t xml:space="preserve">«Мама готовит </w:t>
            </w:r>
            <w:proofErr w:type="spellStart"/>
            <w:r>
              <w:rPr>
                <w:rFonts w:ascii="Times New Roman" w:hAnsi="Times New Roman"/>
                <w:sz w:val="24"/>
              </w:rPr>
              <w:t>обед»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</w:rPr>
              <w:t>Накормим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куклу обедом»,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F672B0" w:rsidRDefault="00F672B0">
            <w:pPr>
              <w:pStyle w:val="Style188"/>
              <w:widowControl/>
              <w:tabs>
                <w:tab w:val="left" w:pos="662"/>
              </w:tabs>
              <w:spacing w:line="514" w:lineRule="exact"/>
              <w:rPr>
                <w:rStyle w:val="FontStyle388"/>
                <w:b w:val="0"/>
                <w:sz w:val="24"/>
              </w:rPr>
            </w:pPr>
          </w:p>
          <w:p w:rsidR="00F672B0" w:rsidRDefault="00F672B0">
            <w:pPr>
              <w:rPr>
                <w:rStyle w:val="FontStyle388"/>
                <w:b w:val="0"/>
                <w:i/>
                <w:sz w:val="24"/>
              </w:rPr>
            </w:pPr>
          </w:p>
          <w:p w:rsidR="00F672B0" w:rsidRDefault="00B50E62">
            <w:pPr>
              <w:rPr>
                <w:rStyle w:val="FontStyle388"/>
                <w:b w:val="0"/>
                <w:i/>
                <w:sz w:val="24"/>
              </w:rPr>
            </w:pPr>
            <w:r>
              <w:rPr>
                <w:rStyle w:val="FontStyle388"/>
                <w:b w:val="0"/>
                <w:i/>
                <w:sz w:val="24"/>
              </w:rPr>
              <w:t xml:space="preserve"> </w:t>
            </w:r>
            <w:r>
              <w:t xml:space="preserve">Игра «В </w:t>
            </w:r>
            <w:r>
              <w:t>магазине»</w:t>
            </w:r>
            <w:r>
              <w:rPr>
                <w:rStyle w:val="FontStyle388"/>
                <w:b w:val="0"/>
                <w:i/>
                <w:sz w:val="24"/>
              </w:rPr>
              <w:t xml:space="preserve"> Цель; Практическое усвоение предлогов «в», «на», «из».   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Style w:val="FontStyle388"/>
                <w:b w:val="0"/>
                <w:i/>
                <w:sz w:val="24"/>
              </w:rPr>
              <w:t>Дидактическая игра «Угостим куклу Катю чаем</w:t>
            </w:r>
            <w:r>
              <w:rPr>
                <w:rStyle w:val="FontStyle388"/>
                <w:b w:val="0"/>
                <w:sz w:val="24"/>
              </w:rPr>
              <w:t>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фонематического восприятия 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 Прослушивание стихотворений, ответить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</w:p>
          <w:p w:rsidR="00B50E62" w:rsidRDefault="00B50E6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Arial" w:hAnsi="Arial"/>
                <w:color w:val="000000"/>
                <w:sz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тение: К.И. Чуковский 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горе»,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Л.Лихачева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« Уроки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этикета». Русские народные сказки: «Три медведя»,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Жихарка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Лиса и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журавль», «Лиса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кувшин».Рассказы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Н.Носов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«Мишкина каша». В. Осеева «Почему?»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Разгадывание  загадок.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картинок для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ознакомления: «Посуда»</w:t>
            </w:r>
            <w:r>
              <w:rPr>
                <w:rFonts w:ascii="Times New Roman" w:hAnsi="Times New Roman"/>
                <w:i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рассказов по </w:t>
            </w:r>
            <w:r>
              <w:rPr>
                <w:rFonts w:ascii="Times New Roman" w:hAnsi="Times New Roman"/>
                <w:sz w:val="24"/>
              </w:rPr>
              <w:t>картине «На кухне»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Речевые игры: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DFDFE"/>
              </w:rPr>
              <w:t>«Один — много»</w:t>
            </w:r>
            <w:r>
              <w:rPr>
                <w:rFonts w:ascii="Times New Roman" w:hAnsi="Times New Roman"/>
                <w:sz w:val="24"/>
              </w:rPr>
              <w:t xml:space="preserve"> «Путешествие в мир посуды»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ЗКР:</w:t>
            </w:r>
            <w:r>
              <w:rPr>
                <w:rFonts w:ascii="Times New Roman" w:hAnsi="Times New Roman"/>
                <w:sz w:val="24"/>
              </w:rPr>
              <w:t xml:space="preserve"> формировать знания детей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посуде различать знакомые, правильно выполнять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действия. Активизировать в речи названия предметов посуды. </w:t>
            </w:r>
            <w:proofErr w:type="gramStart"/>
            <w:r>
              <w:rPr>
                <w:rFonts w:ascii="Times New Roman" w:hAnsi="Times New Roman"/>
                <w:sz w:val="24"/>
              </w:rPr>
              <w:t>Закрепление знаний об основных цве</w:t>
            </w:r>
            <w:r>
              <w:rPr>
                <w:rFonts w:ascii="Times New Roman" w:hAnsi="Times New Roman"/>
                <w:sz w:val="24"/>
              </w:rPr>
              <w:t>тах и формах предмета)</w:t>
            </w:r>
            <w:proofErr w:type="gramEnd"/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книг-самоделок на тему «Такая разная посуда»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color w:val="000000"/>
                <w:sz w:val="24"/>
                <w:shd w:val="clear" w:color="auto" w:fill="FDFDFE"/>
              </w:rPr>
            </w:pPr>
          </w:p>
          <w:p w:rsidR="00F672B0" w:rsidRDefault="00F672B0">
            <w:pPr>
              <w:rPr>
                <w:rFonts w:ascii="Times New Roman" w:hAnsi="Times New Roman"/>
                <w:color w:val="000000"/>
                <w:sz w:val="24"/>
                <w:shd w:val="clear" w:color="auto" w:fill="FDFDFE"/>
              </w:rPr>
            </w:pP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  <w:shd w:val="clear" w:color="auto" w:fill="FDFDFE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DFDFE"/>
              </w:rPr>
              <w:t>Дидактическая игра «Расставь посуду»,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DFDFE"/>
              </w:rPr>
              <w:lastRenderedPageBreak/>
              <w:t>«Угостим куклу Катю чаем»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DFDFE"/>
              </w:rPr>
              <w:t xml:space="preserve">  «Выложи по порядку»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«Угадай предмет по детали»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DFDFE"/>
              </w:rPr>
              <w:t xml:space="preserve"> «Найди пару»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Цель:  закрепить умение узнавать и различать цвета: красный, желтый, зеленый; развитие мелкой моторики рук  «Найди лишнее».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Цель:  закрепить умение узнавать и различать столовую и кухонную посуду 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«Что изменилось»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Цель:</w:t>
            </w:r>
            <w:r>
              <w:rPr>
                <w:rFonts w:ascii="Times New Roman" w:hAnsi="Times New Roman"/>
                <w:color w:val="555555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развивать у детей познавательные 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нтересы, память, мышление, сообразительность.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Style w:val="ac"/>
                <w:rFonts w:ascii="Times New Roman" w:hAnsi="Times New Roman"/>
                <w:b w:val="0"/>
                <w:sz w:val="20"/>
                <w:shd w:val="clear" w:color="auto" w:fill="FFFFFF"/>
              </w:rPr>
              <w:t>«Ч</w:t>
            </w:r>
            <w:r>
              <w:rPr>
                <w:rStyle w:val="ac"/>
                <w:rFonts w:ascii="Times New Roman" w:hAnsi="Times New Roman"/>
                <w:b w:val="0"/>
                <w:sz w:val="16"/>
                <w:shd w:val="clear" w:color="auto" w:fill="FFFFFF"/>
              </w:rPr>
              <w:t>УДЕСНЫЙ МЕШОЧЕК</w:t>
            </w:r>
            <w:r>
              <w:rPr>
                <w:rStyle w:val="ac"/>
                <w:rFonts w:ascii="Times New Roman" w:hAnsi="Times New Roman"/>
                <w:b w:val="0"/>
                <w:sz w:val="20"/>
                <w:shd w:val="clear" w:color="auto" w:fill="FFFFFF"/>
              </w:rPr>
              <w:t>»</w:t>
            </w:r>
            <w:r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Цель: учить детей узнавать предметы на ощупь, воспитывать выдержку, речь.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Игровые правила: отгадывать знакомый предмет на ощупь, достать предмет, после чего рассказать о нём.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«Подбери по размеру» (сюжет чашку к блюдцу)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«Чего не стало», «Раздели на группы» (столовая, кухонная), «Какой формы?», «Собери из частей»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«Золушка» (Горох в чашку, фасоль в тарелку)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«Сбор ягодок в вазу» (бусинок)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Игры-экспериментирования:</w:t>
            </w:r>
            <w:r>
              <w:rPr>
                <w:rFonts w:ascii="Times New Roman" w:hAnsi="Times New Roman"/>
                <w:sz w:val="24"/>
              </w:rPr>
              <w:t xml:space="preserve"> «Найди такой</w:t>
            </w:r>
            <w:r>
              <w:rPr>
                <w:rFonts w:ascii="Times New Roman" w:hAnsi="Times New Roman"/>
                <w:sz w:val="24"/>
              </w:rPr>
              <w:t xml:space="preserve"> же</w:t>
            </w:r>
            <w:proofErr w:type="gramStart"/>
            <w:r>
              <w:rPr>
                <w:rFonts w:ascii="Times New Roman" w:hAnsi="Times New Roman"/>
                <w:sz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</w:rPr>
              <w:t>обследование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ощупь и т.п.),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«Тонет </w:t>
            </w:r>
            <w:proofErr w:type="gramStart"/>
            <w:r>
              <w:rPr>
                <w:rFonts w:ascii="Times New Roman" w:hAnsi="Times New Roman"/>
                <w:sz w:val="24"/>
              </w:rPr>
              <w:t>-н</w:t>
            </w:r>
            <w:proofErr w:type="gramEnd"/>
            <w:r>
              <w:rPr>
                <w:rFonts w:ascii="Times New Roman" w:hAnsi="Times New Roman"/>
                <w:sz w:val="24"/>
              </w:rPr>
              <w:t>е тонет»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«Магнититс</w:t>
            </w:r>
            <w:proofErr w:type="gramStart"/>
            <w:r>
              <w:rPr>
                <w:rFonts w:ascii="Times New Roman" w:hAnsi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магнитится»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pStyle w:val="Default"/>
              <w:rPr>
                <w:rFonts w:ascii="Times New Roman" w:hAnsi="Times New Roman"/>
              </w:rPr>
            </w:pPr>
          </w:p>
          <w:p w:rsidR="00F672B0" w:rsidRDefault="00B50E6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аппликация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</w:rPr>
              <w:t xml:space="preserve">«Укрась тарелочку»; </w:t>
            </w:r>
            <w:r>
              <w:rPr>
                <w:rFonts w:ascii="Times New Roman" w:hAnsi="Times New Roman"/>
                <w:i/>
                <w:sz w:val="24"/>
              </w:rPr>
              <w:t>Коллективная работа: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Чайный сервиз»,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Рисование: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«Нарядная ложечка»,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«Тарелочка»,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«Чайник»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«Раскрашивание предметов посуды» (карандашом);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Лепка: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«Миски для трёх медведей», «Блюдце для киски», 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Аппликация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:(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Коллективные 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работы)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Чайный сервиз»,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Рассматривание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иллюстрации: </w:t>
            </w:r>
            <w:r>
              <w:rPr>
                <w:rFonts w:ascii="Times New Roman" w:hAnsi="Times New Roman"/>
                <w:sz w:val="24"/>
              </w:rPr>
              <w:t>рассматривание иллюстраций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различных овощей и фруктов, книг о ЗОЖ,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Ежедневное проведение утренней гимнастики.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Игры, упражнения: «Весёлая зарядка»;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Ежедневное проведение бодрящих  гимнастик после дневного сна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Оздоровительные мероприятия.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Пропаганда ЗОЖ:</w:t>
            </w:r>
          </w:p>
          <w:p w:rsidR="00F672B0" w:rsidRDefault="00B50E62">
            <w:pPr>
              <w:rPr>
                <w:rFonts w:ascii="Arial" w:hAnsi="Arial"/>
                <w:color w:val="000000"/>
                <w:sz w:val="2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 изучение книг о полезном питании, рассматривание книг о ЗОЖ; </w:t>
            </w:r>
            <w:r>
              <w:rPr>
                <w:rFonts w:ascii="Arial" w:hAnsi="Arial"/>
                <w:color w:val="000000"/>
                <w:sz w:val="21"/>
                <w:shd w:val="clear" w:color="auto" w:fill="FFFFFF"/>
              </w:rPr>
              <w:t xml:space="preserve"> 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Свободное общение и беседы «Когда я ем я глух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нем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Ситуация «Что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будет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если мы не будем мыть посуду?»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Послушная ложка» (закрепление навыков  кушать самостоятельно )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«Собираемся на прогулку»(самостоятельно одеваем некоторые </w:t>
            </w:r>
            <w:r>
              <w:rPr>
                <w:rFonts w:ascii="Times New Roman" w:hAnsi="Times New Roman"/>
                <w:sz w:val="24"/>
              </w:rPr>
              <w:lastRenderedPageBreak/>
              <w:t>предметы одежды при необходимости обращаемся за помощью к взрослому).</w:t>
            </w:r>
          </w:p>
          <w:p w:rsidR="00F672B0" w:rsidRDefault="00F672B0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r>
              <w:rPr>
                <w:rFonts w:ascii="Times New Roman" w:hAnsi="Times New Roman"/>
                <w:color w:val="000000"/>
                <w:sz w:val="24"/>
              </w:rPr>
              <w:t>вижные игры: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«Море волнуется »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Цель: формировать умение действовать по сигналу, изображать предмет посуды.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 Найди пару»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Цель: формировать умение действовать по сигналу, ориентироваться в пространстве; развивать ловкость, внимание, умение двигаться в разны</w:t>
            </w:r>
            <w:r>
              <w:rPr>
                <w:rFonts w:ascii="Times New Roman" w:hAnsi="Times New Roman"/>
                <w:color w:val="000000"/>
                <w:sz w:val="24"/>
              </w:rPr>
              <w:t>х направлениях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«Солнышко и дождик»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 xml:space="preserve">Цель: формировать умение ходить и бегать врассыпную, не наталкиваясь, друг на друга; </w:t>
            </w:r>
          </w:p>
          <w:p w:rsidR="00F672B0" w:rsidRDefault="00F672B0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«Попади в круг».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Цель: совершенствовать умение действовать с разными предметами; развивать умение бросать предметы в определенном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направлении двумя руками; развивать глазомер, координацию движений, ловкость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Ловишки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Цели: учить  бегать, не задевая друг друга, увертываться от водящего; быстро убегать, находить свое место; быть осторожными, занимая место, не толкать товарища.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«Найди </w:t>
            </w:r>
            <w:r>
              <w:rPr>
                <w:rFonts w:ascii="Times New Roman" w:hAnsi="Times New Roman"/>
                <w:color w:val="000000"/>
                <w:sz w:val="24"/>
              </w:rPr>
              <w:t>свою пару»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Цель: формировать умение ходить и бегать врассыпную, не наталкиваясь, друг на друга; приучать действовать по сигналу, выполнять условие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52" w:type="dxa"/>
          </w:tcPr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Организация в группе выставки «Что нам осень принесла»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Картины для рассматривания «Посуда», « На кухне».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предметных картинок (по теме)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настольный театр,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маски-шапочки</w:t>
            </w:r>
            <w:r>
              <w:rPr>
                <w:rFonts w:ascii="Times New Roman" w:hAnsi="Times New Roman"/>
                <w:sz w:val="24"/>
              </w:rPr>
              <w:br/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книги: Р.Н. сказка «Три медведя»</w:t>
            </w: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Куклы для пальчикового театра «»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атрибуты, маски-шапочки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атрибуты для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с.р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гры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«Семья»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Книги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К. Чуковский.</w:t>
            </w:r>
            <w:r>
              <w:rPr>
                <w:rFonts w:ascii="Times New Roman" w:hAnsi="Times New Roman"/>
                <w:i/>
                <w:sz w:val="24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горе»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Три медведя.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B50E62" w:rsidRDefault="00B50E6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книги: К.И. Чуковский «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горе»,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Л.Лихачева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« Уроки этикета». Русские народные сказки:  «Лиса и журавль», «Лиса и кувшин».</w:t>
            </w: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Рассказы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Н.Носов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«Мишкина каша». В. Осеева «Почему?»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картинки для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ознакомления: </w:t>
            </w:r>
            <w:r>
              <w:rPr>
                <w:rFonts w:ascii="Times New Roman" w:hAnsi="Times New Roman"/>
                <w:sz w:val="24"/>
              </w:rPr>
              <w:t>«Посуда»</w:t>
            </w:r>
            <w:r>
              <w:rPr>
                <w:rFonts w:ascii="Times New Roman" w:hAnsi="Times New Roman"/>
                <w:i/>
                <w:sz w:val="24"/>
              </w:rPr>
              <w:t>,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Плакат «На кухне»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Картинки, вырезки для изготовления книг-самоделок</w:t>
            </w: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i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Дидактические игры и упражнения: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«Подбери по размеру» (вкладыши)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«Найди пару», 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«Найди половину», «Раздели на группы» (чайную, столовую, кухонную) </w:t>
            </w:r>
            <w:r>
              <w:rPr>
                <w:rFonts w:ascii="Times New Roman" w:hAnsi="Times New Roman"/>
                <w:sz w:val="24"/>
              </w:rPr>
              <w:t>посуду. «Какой формы?», «Собери чашку из частей»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«Разрезные картинки»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Игры на развитие м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м.: 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Укрась тарелку геометрическими фигурами,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Шнуровки 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Д/игры: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«Золушка» «Сбор ягодок » (бусинок).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«Найди пару»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«Найди такой же»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картографы.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Материалы и инструменты для рисования, лепки, аппликации и художественного труда, образцы посуды</w:t>
            </w:r>
            <w:r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</w:rPr>
              <w:t> 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Раскраски по теме.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Шаблоны, трафареты.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Печатки из картофеля.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пальчиковые краски.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пластилин, цветное тесто.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Иллюстрации по теме.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Оснащение </w:t>
            </w:r>
            <w:r>
              <w:rPr>
                <w:rFonts w:ascii="Times New Roman" w:hAnsi="Times New Roman"/>
                <w:sz w:val="24"/>
              </w:rPr>
              <w:t>спортивного уголка новыми атрибутами,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Картотека комплексов Утренней гимнастики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Папка – передвижка  «Одеваемся на прогулку»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схемы-значки «Посуда»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  <w:p w:rsidR="00F672B0" w:rsidRDefault="00F672B0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Обруч, мяч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маски-шапочки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значки-обозначения</w:t>
            </w:r>
          </w:p>
        </w:tc>
        <w:tc>
          <w:tcPr>
            <w:tcW w:w="3783" w:type="dxa"/>
          </w:tcPr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Помощь </w:t>
            </w:r>
            <w:r>
              <w:rPr>
                <w:rFonts w:ascii="Times New Roman" w:hAnsi="Times New Roman"/>
                <w:sz w:val="24"/>
              </w:rPr>
              <w:t>родителей в организации выставок: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«Чайная посуда»</w:t>
            </w: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«Необычная посуда»»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в подборе детской литературы по теме.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в оснащении центра «Драматическая игра»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родителями </w:t>
            </w:r>
            <w:r>
              <w:rPr>
                <w:rFonts w:ascii="Times New Roman" w:hAnsi="Times New Roman"/>
                <w:sz w:val="24"/>
              </w:rPr>
              <w:t>газет, изготовление книг-самоделок на тему: «Такая разная посуда»</w:t>
            </w: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F672B0">
            <w:pPr>
              <w:rPr>
                <w:rFonts w:ascii="Times New Roman" w:hAnsi="Times New Roman"/>
                <w:sz w:val="24"/>
              </w:rPr>
            </w:pPr>
          </w:p>
          <w:p w:rsidR="00F672B0" w:rsidRDefault="00B50E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в приобретении настольно-печатных игр по теме.</w:t>
            </w:r>
          </w:p>
        </w:tc>
      </w:tr>
    </w:tbl>
    <w:p w:rsidR="00F672B0" w:rsidRDefault="00F672B0"/>
    <w:p w:rsidR="00F672B0" w:rsidRDefault="00B50E6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sz w:val="22"/>
        </w:rPr>
        <w:t xml:space="preserve">                                                                                                  </w:t>
      </w:r>
      <w:r>
        <w:rPr>
          <w:b/>
          <w:color w:val="000000"/>
        </w:rPr>
        <w:t>Пальчиковая гимнастика: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Раз, </w:t>
      </w:r>
      <w:r>
        <w:rPr>
          <w:color w:val="000000"/>
        </w:rPr>
        <w:t>два, три, четыре,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b"/>
          <w:color w:val="000000"/>
        </w:rPr>
        <w:t>(чередование хлопков в ладоши и ударов кулачков друг о друга)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Мы посуду перемыли: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b"/>
          <w:color w:val="000000"/>
        </w:rPr>
        <w:t>(одна ладонь скользит по другой по кругу)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Чайник, чашку, ковшик, ложку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И большую поварешку</w:t>
      </w:r>
      <w:proofErr w:type="gramStart"/>
      <w:r>
        <w:rPr>
          <w:color w:val="000000"/>
        </w:rPr>
        <w:t xml:space="preserve"> .</w:t>
      </w:r>
      <w:proofErr w:type="gramEnd"/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b"/>
          <w:color w:val="000000"/>
        </w:rPr>
        <w:t xml:space="preserve">(загибать пальчики по одному, начиная с </w:t>
      </w:r>
      <w:proofErr w:type="gramStart"/>
      <w:r>
        <w:rPr>
          <w:rStyle w:val="ab"/>
          <w:color w:val="000000"/>
        </w:rPr>
        <w:t>большого</w:t>
      </w:r>
      <w:proofErr w:type="gramEnd"/>
      <w:r>
        <w:rPr>
          <w:rStyle w:val="ab"/>
          <w:color w:val="000000"/>
        </w:rPr>
        <w:t>)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Только чашку </w:t>
      </w:r>
      <w:r>
        <w:rPr>
          <w:color w:val="000000"/>
        </w:rPr>
        <w:t>мы разбили,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Ковшик тоже развалился,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Нос у чайника отбился.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Ложку мы чуть-чуть сломали.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b"/>
          <w:color w:val="000000"/>
        </w:rPr>
        <w:t xml:space="preserve">(разгибать пальчики по одному, начиная с </w:t>
      </w:r>
      <w:proofErr w:type="gramStart"/>
      <w:r>
        <w:rPr>
          <w:rStyle w:val="ab"/>
          <w:color w:val="000000"/>
        </w:rPr>
        <w:t>большого</w:t>
      </w:r>
      <w:proofErr w:type="gramEnd"/>
      <w:r>
        <w:rPr>
          <w:rStyle w:val="ab"/>
          <w:color w:val="000000"/>
        </w:rPr>
        <w:t>)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Так мы маме помогали!</w:t>
      </w:r>
    </w:p>
    <w:p w:rsidR="00F672B0" w:rsidRDefault="00B50E62">
      <w:pPr>
        <w:pStyle w:val="a4"/>
        <w:shd w:val="clear" w:color="auto" w:fill="FFFFFF"/>
        <w:spacing w:before="0" w:beforeAutospacing="0" w:after="0" w:afterAutospacing="0"/>
        <w:jc w:val="center"/>
        <w:rPr>
          <w:rStyle w:val="ab"/>
          <w:color w:val="000000"/>
        </w:rPr>
      </w:pPr>
      <w:r>
        <w:rPr>
          <w:rStyle w:val="ab"/>
          <w:color w:val="000000"/>
        </w:rPr>
        <w:t>(удар кулачками друг о друга, хлопок в ладоши)</w:t>
      </w:r>
    </w:p>
    <w:p w:rsidR="00F672B0" w:rsidRDefault="00F672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b"/>
          <w:rFonts w:ascii="Tahoma" w:hAnsi="Tahoma"/>
          <w:color w:val="000000"/>
          <w:sz w:val="20"/>
        </w:rPr>
      </w:pPr>
    </w:p>
    <w:p w:rsidR="00F672B0" w:rsidRDefault="00F672B0">
      <w:pPr>
        <w:pStyle w:val="a4"/>
        <w:shd w:val="clear" w:color="auto" w:fill="FFFFFF"/>
        <w:spacing w:before="0" w:beforeAutospacing="0" w:after="0" w:afterAutospacing="0"/>
        <w:jc w:val="center"/>
        <w:rPr>
          <w:rStyle w:val="ab"/>
          <w:rFonts w:ascii="Tahoma" w:hAnsi="Tahoma"/>
          <w:color w:val="000000"/>
          <w:sz w:val="20"/>
        </w:rPr>
      </w:pPr>
    </w:p>
    <w:p w:rsidR="00F672B0" w:rsidRDefault="00B50E62">
      <w:pPr>
        <w:rPr>
          <w:rFonts w:ascii="Times New Roman" w:hAnsi="Times New Roman"/>
          <w:b/>
          <w:i/>
          <w:sz w:val="24"/>
        </w:rPr>
      </w:pPr>
      <w:r>
        <w:rPr>
          <w:rFonts w:ascii="Tahoma" w:hAnsi="Tahoma"/>
          <w:color w:val="00000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4"/>
        </w:rPr>
        <w:t xml:space="preserve"> «Помощники»</w:t>
      </w:r>
    </w:p>
    <w:p w:rsidR="00F672B0" w:rsidRDefault="00F672B0">
      <w:pPr>
        <w:jc w:val="center"/>
        <w:rPr>
          <w:rFonts w:ascii="Times New Roman" w:hAnsi="Times New Roman"/>
          <w:sz w:val="24"/>
        </w:rPr>
      </w:pPr>
    </w:p>
    <w:p w:rsidR="00F672B0" w:rsidRDefault="00B50E6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Раз, два, три, четыре,   </w:t>
      </w:r>
      <w:r>
        <w:rPr>
          <w:rFonts w:ascii="Times New Roman" w:hAnsi="Times New Roman"/>
          <w:i/>
          <w:sz w:val="24"/>
        </w:rPr>
        <w:t xml:space="preserve">         Ритмичные удары кулачками и в ладоши попеременно.</w:t>
      </w:r>
    </w:p>
    <w:p w:rsidR="00F672B0" w:rsidRDefault="00B50E6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Мы посуду перемыли:</w:t>
      </w:r>
      <w:r>
        <w:rPr>
          <w:rFonts w:ascii="Times New Roman" w:hAnsi="Times New Roman"/>
          <w:i/>
          <w:sz w:val="24"/>
        </w:rPr>
        <w:t xml:space="preserve">                         Одна ладонь </w:t>
      </w:r>
      <w:r>
        <w:rPr>
          <w:rFonts w:ascii="Times New Roman" w:hAnsi="Times New Roman"/>
          <w:i/>
          <w:sz w:val="24"/>
        </w:rPr>
        <w:t>скользит по другой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Чайник, чашку, ковшик, ложку</w:t>
      </w:r>
    </w:p>
    <w:p w:rsidR="00F672B0" w:rsidRDefault="00B50E62" w:rsidP="00B50E62">
      <w:pPr>
        <w:rPr>
          <w:rFonts w:ascii="Times New Roman" w:hAnsi="Times New Roman"/>
          <w:i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И большую поварешку</w:t>
      </w:r>
      <w:r>
        <w:rPr>
          <w:rFonts w:ascii="Times New Roman" w:hAnsi="Times New Roman"/>
          <w:i/>
          <w:sz w:val="24"/>
        </w:rPr>
        <w:t>.                    Загибаем пальчики по одному на каждое название посуды.</w:t>
      </w:r>
    </w:p>
    <w:p w:rsidR="00F672B0" w:rsidRDefault="00B50E6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Мы посуду перемыли,                      </w:t>
      </w:r>
      <w:r>
        <w:rPr>
          <w:rFonts w:ascii="Times New Roman" w:hAnsi="Times New Roman"/>
          <w:i/>
          <w:sz w:val="24"/>
        </w:rPr>
        <w:t>Одна ладонь скользит по другой.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Только чашку мы разбили,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Ковшик тоже раз</w:t>
      </w:r>
      <w:r>
        <w:rPr>
          <w:rFonts w:ascii="Times New Roman" w:hAnsi="Times New Roman"/>
          <w:sz w:val="24"/>
        </w:rPr>
        <w:t>валился,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Нос у чайника отбился,                     </w:t>
      </w:r>
      <w:r>
        <w:rPr>
          <w:rFonts w:ascii="Times New Roman" w:hAnsi="Times New Roman"/>
          <w:i/>
          <w:sz w:val="24"/>
        </w:rPr>
        <w:t>Снова загибаем пальчики.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Ложку мы чуть-чуть сломали.</w:t>
      </w:r>
    </w:p>
    <w:p w:rsidR="00F672B0" w:rsidRDefault="00B50E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 мы маме помогали.     </w:t>
      </w:r>
      <w:r>
        <w:rPr>
          <w:rFonts w:ascii="Times New Roman" w:hAnsi="Times New Roman"/>
          <w:i/>
          <w:sz w:val="24"/>
        </w:rPr>
        <w:t>Ритмичные удары кулачками и в ладоши переменно.</w:t>
      </w:r>
    </w:p>
    <w:p w:rsidR="00F672B0" w:rsidRDefault="00F672B0">
      <w:pPr>
        <w:jc w:val="center"/>
        <w:rPr>
          <w:rFonts w:ascii="Times New Roman" w:hAnsi="Times New Roman"/>
          <w:b/>
          <w:i/>
          <w:sz w:val="24"/>
        </w:rPr>
      </w:pPr>
    </w:p>
    <w:p w:rsidR="00F672B0" w:rsidRDefault="00F672B0">
      <w:pPr>
        <w:jc w:val="center"/>
        <w:rPr>
          <w:rFonts w:ascii="Times New Roman" w:hAnsi="Times New Roman"/>
          <w:b/>
          <w:i/>
          <w:sz w:val="32"/>
        </w:rPr>
      </w:pPr>
    </w:p>
    <w:p w:rsidR="00F672B0" w:rsidRDefault="00F672B0"/>
    <w:p w:rsidR="00F672B0" w:rsidRDefault="00F672B0"/>
    <w:p w:rsidR="00F672B0" w:rsidRDefault="00F672B0"/>
    <w:sectPr w:rsidR="00F672B0">
      <w:pgSz w:w="16838" w:h="11906" w:orient="landscape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2E491D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2E9D7FD2"/>
    <w:multiLevelType w:val="hybridMultilevel"/>
    <w:tmpl w:val="9E56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C45A5"/>
    <w:multiLevelType w:val="hybridMultilevel"/>
    <w:tmpl w:val="036C8E26"/>
    <w:lvl w:ilvl="0" w:tplc="B7CA46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766BCEE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70F865E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1B24AA7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046E579C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8B3E365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1438228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1DA82BC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F0E635AC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2B0"/>
    <w:rsid w:val="00B50E62"/>
    <w:rsid w:val="00F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Style188">
    <w:name w:val="Style188"/>
    <w:basedOn w:val="a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rFonts w:ascii="Arial" w:hAnsi="Arial"/>
      <w:color w:val="000000"/>
      <w:sz w:val="24"/>
    </w:rPr>
  </w:style>
  <w:style w:type="paragraph" w:customStyle="1" w:styleId="c22">
    <w:name w:val="c2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semiHidden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FontStyle388">
    <w:name w:val="Font Style388"/>
    <w:basedOn w:val="a0"/>
    <w:rPr>
      <w:rFonts w:ascii="Times New Roman" w:hAnsi="Times New Roman"/>
      <w:b/>
      <w:sz w:val="22"/>
    </w:rPr>
  </w:style>
  <w:style w:type="character" w:customStyle="1" w:styleId="apple-converted-space">
    <w:name w:val="apple-converted-space"/>
    <w:basedOn w:val="a0"/>
  </w:style>
  <w:style w:type="character" w:customStyle="1" w:styleId="c0">
    <w:name w:val="c0"/>
    <w:basedOn w:val="a0"/>
  </w:style>
  <w:style w:type="character" w:customStyle="1" w:styleId="c2">
    <w:name w:val="c2"/>
    <w:basedOn w:val="a0"/>
  </w:style>
  <w:style w:type="character" w:customStyle="1" w:styleId="FontStyle396">
    <w:name w:val="Font Style396"/>
    <w:basedOn w:val="a0"/>
    <w:rPr>
      <w:rFonts w:ascii="Times New Roman" w:hAnsi="Times New Roman"/>
      <w:b/>
      <w:i/>
      <w:sz w:val="22"/>
    </w:rPr>
  </w:style>
  <w:style w:type="character" w:styleId="ab">
    <w:name w:val="Emphasis"/>
    <w:basedOn w:val="a0"/>
    <w:qFormat/>
    <w:rPr>
      <w:i/>
    </w:rPr>
  </w:style>
  <w:style w:type="character" w:styleId="ac">
    <w:name w:val="Strong"/>
    <w:basedOn w:val="a0"/>
    <w:qFormat/>
    <w:rPr>
      <w:b/>
    </w:rPr>
  </w:style>
  <w:style w:type="character" w:customStyle="1" w:styleId="a6">
    <w:name w:val="Верхний колонтитул Знак"/>
    <w:basedOn w:val="a0"/>
    <w:link w:val="a5"/>
    <w:semiHidden/>
  </w:style>
  <w:style w:type="character" w:customStyle="1" w:styleId="a8">
    <w:name w:val="Нижний колонтитул Знак"/>
    <w:basedOn w:val="a0"/>
    <w:link w:val="a7"/>
    <w:semiHidden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1897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DNS</cp:lastModifiedBy>
  <cp:revision>2</cp:revision>
  <dcterms:created xsi:type="dcterms:W3CDTF">2022-11-01T18:21:00Z</dcterms:created>
  <dcterms:modified xsi:type="dcterms:W3CDTF">2022-11-01T18:29:00Z</dcterms:modified>
</cp:coreProperties>
</file>